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43131"/>
          <w:spacing w:val="15"/>
          <w:sz w:val="40"/>
          <w:szCs w:val="40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43131"/>
          <w:spacing w:val="15"/>
          <w:sz w:val="44"/>
          <w:szCs w:val="44"/>
          <w:bdr w:val="none" w:color="auto" w:sz="0" w:space="0"/>
        </w:rPr>
        <w:t>关于修订2021-2023年辽宁省农机购置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43131"/>
          <w:spacing w:val="15"/>
          <w:sz w:val="40"/>
          <w:szCs w:val="40"/>
          <w:bdr w:val="none" w:color="auto" w:sz="0" w:space="0"/>
        </w:rPr>
        <w:t>补贴机具种类范围及补贴额一览表的通知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43131"/>
          <w:spacing w:val="15"/>
          <w:sz w:val="40"/>
          <w:szCs w:val="40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各市农业农村局(不含大连)；沈抚示范区产业发展局：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按照《农业农村部农业机械化管理司关于做好〈农业机械分类〉标准宣传贯彻实施工作的函》(农机管〔2021〕27号)和《农业农村部农业机械化总站〈关于修订2021—2023年全国农机购置补贴机具种类范围的通知〉》(农机化总站〔2022〕4号)有关部署，依据《农业机械分类》(NY/T 1640—2021)标准，遵循衔接一致原则，我厅对2021-2023年辽宁省农机购置补贴机具种类范围中类别和品目进行了梳理更新，机具种类范围由11大类26小类84个品目修订为16大类33个小类77个品目(详见附件1)，同时，补贴额一览表由11大类26小类74个品目386个档次修订为15大类30个小类66个品目381个档次(详见附件2)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各市要按照修订后2021-2023年辽宁省农机购置补贴机具种类范围，及时修订本地区补贴机具种类范围，确保农机购置与应用补贴政策全面落实。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附件: 1. 2021-2023年辽宁省农机购置补贴机具种类范围(2022修订).docx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2. 2021-2023年辽宁省农机购置补贴机具补贴额一览表(2022修订).xls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宁省农业农村厅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　　2022年2月12日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4NmQwYTMyNjdlNjI4NTEwNjgxYzM2MGUzZDc5MmMifQ=="/>
  </w:docVars>
  <w:rsids>
    <w:rsidRoot w:val="11594EAE"/>
    <w:rsid w:val="11594EAE"/>
    <w:rsid w:val="316D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541</Characters>
  <Lines>0</Lines>
  <Paragraphs>0</Paragraphs>
  <TotalTime>4</TotalTime>
  <ScaleCrop>false</ScaleCrop>
  <LinksUpToDate>false</LinksUpToDate>
  <CharactersWithSpaces>555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2022-11-25T04:19:00Z</dcterms:created>
  <dc:creator>官方提醒</dc:creator>
  <cp:lastModifiedBy>官方提醒</cp:lastModifiedBy>
  <dcterms:modified xsi:type="dcterms:W3CDTF">2022-11-25T04:23:55Z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723B12DB41CE40CBA33616FA534A79CB</vt:lpwstr>
  </property>
</Properties>
</file>